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7D7" w14:textId="5BB62170" w:rsidR="00DF0B86" w:rsidRDefault="00DF0B86" w:rsidP="00DF0B86">
      <w:pPr>
        <w:pStyle w:val="Ttulo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5878" wp14:editId="4CB686BF">
                <wp:simplePos x="0" y="0"/>
                <wp:positionH relativeFrom="column">
                  <wp:posOffset>0</wp:posOffset>
                </wp:positionH>
                <wp:positionV relativeFrom="paragraph">
                  <wp:posOffset>-92075</wp:posOffset>
                </wp:positionV>
                <wp:extent cx="1613535" cy="1280160"/>
                <wp:effectExtent l="3810" t="0" r="1905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1671" w14:textId="69C30D26" w:rsidR="00DF0B86" w:rsidRDefault="00DF0B86" w:rsidP="00DF0B86">
                            <w:r>
                              <w:t xml:space="preserve">                        </w:t>
                            </w:r>
                            <w:r>
                              <w:rPr>
                                <w:b/>
                              </w:rPr>
                              <w:object w:dxaOrig="5521" w:dyaOrig="3810" w14:anchorId="6B49C7F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2.5pt;height:78pt">
                                  <v:imagedata r:id="rId5" o:title=""/>
                                </v:shape>
                                <o:OLEObject Type="Embed" ProgID="MSPhotoEd.3" ShapeID="_x0000_i1026" DrawAspect="Content" ObjectID="_172828425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587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7.25pt;width:127.05pt;height:10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" stroked="f">
                <v:textbox>
                  <w:txbxContent>
                    <w:p w14:paraId="08891671" w14:textId="69C30D26" w:rsidR="00DF0B86" w:rsidRDefault="00DF0B86" w:rsidP="00DF0B86">
                      <w:r>
                        <w:t xml:space="preserve">                        </w:t>
                      </w:r>
                      <w:r>
                        <w:rPr>
                          <w:b/>
                        </w:rPr>
                        <w:object w:dxaOrig="5521" w:dyaOrig="3810" w14:anchorId="6B49C7F6">
                          <v:shape id="_x0000_i1026" type="#_x0000_t75" style="width:112.5pt;height:78pt">
                            <v:imagedata r:id="rId5" o:title=""/>
                          </v:shape>
                          <o:OLEObject Type="Embed" ProgID="MSPhotoEd.3" ShapeID="_x0000_i1026" DrawAspect="Content" ObjectID="_1728284259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CÁMARA MINERA DE MÉXICO</w:t>
      </w:r>
    </w:p>
    <w:p w14:paraId="4105AF46" w14:textId="77777777" w:rsidR="00DF0B86" w:rsidRDefault="00DF0B86" w:rsidP="00DF0B86">
      <w:pPr>
        <w:rPr>
          <w:sz w:val="18"/>
        </w:rPr>
      </w:pPr>
      <w:r>
        <w:rPr>
          <w:sz w:val="18"/>
        </w:rPr>
        <w:t>Sierra Vertientes # 369, Col. Lomas de Chapultepec</w:t>
      </w:r>
    </w:p>
    <w:p w14:paraId="1221E4CD" w14:textId="77777777" w:rsidR="00DF0B86" w:rsidRDefault="00DF0B86" w:rsidP="00DF0B86">
      <w:pPr>
        <w:tabs>
          <w:tab w:val="left" w:pos="709"/>
        </w:tabs>
        <w:rPr>
          <w:sz w:val="18"/>
        </w:rPr>
      </w:pPr>
      <w:r>
        <w:rPr>
          <w:sz w:val="18"/>
        </w:rPr>
        <w:t>C.P. 11000 México, D.F.</w:t>
      </w:r>
    </w:p>
    <w:p w14:paraId="3953542E" w14:textId="77777777" w:rsidR="00DF0B86" w:rsidRDefault="00DF0B86" w:rsidP="00DF0B86">
      <w:pPr>
        <w:tabs>
          <w:tab w:val="left" w:pos="709"/>
        </w:tabs>
        <w:rPr>
          <w:sz w:val="18"/>
        </w:rPr>
      </w:pPr>
      <w:r>
        <w:rPr>
          <w:sz w:val="18"/>
        </w:rPr>
        <w:t>Tel: 540 67 88/89</w:t>
      </w:r>
    </w:p>
    <w:p w14:paraId="4CD13C08" w14:textId="77777777" w:rsidR="00DF0B86" w:rsidRDefault="00DF0B86" w:rsidP="00DF0B86">
      <w:pPr>
        <w:tabs>
          <w:tab w:val="left" w:pos="709"/>
        </w:tabs>
        <w:rPr>
          <w:sz w:val="18"/>
        </w:rPr>
      </w:pPr>
      <w:r>
        <w:rPr>
          <w:sz w:val="18"/>
        </w:rPr>
        <w:t>Fax: 540 60 61</w:t>
      </w:r>
    </w:p>
    <w:p w14:paraId="11F8D826" w14:textId="77777777" w:rsidR="00DF0B86" w:rsidRDefault="00DF0B86" w:rsidP="00DF0B86">
      <w:pPr>
        <w:ind w:right="44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sz w:val="18"/>
        </w:rPr>
        <w:t xml:space="preserve">E-mail: </w:t>
      </w:r>
      <w:hyperlink r:id="rId8" w:history="1">
        <w:r>
          <w:rPr>
            <w:rStyle w:val="Hipervnculo"/>
            <w:sz w:val="18"/>
          </w:rPr>
          <w:t>camimex@prodigy.net.mx</w:t>
        </w:r>
      </w:hyperlink>
    </w:p>
    <w:p w14:paraId="4DC17CCE" w14:textId="77777777" w:rsidR="009B1396" w:rsidRDefault="009B1396" w:rsidP="00DF6A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113EF6A" w14:textId="77777777" w:rsidR="009B1396" w:rsidRDefault="009B1396" w:rsidP="00DF6A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B1660AD" w14:textId="77777777" w:rsidR="00DF0B86" w:rsidRDefault="00DF0B86" w:rsidP="00DF6A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3127F9C" w14:textId="77777777" w:rsidR="00DF0B86" w:rsidRDefault="00DF0B86" w:rsidP="00DF6A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A1CFD09" w14:textId="77777777" w:rsidR="00DF0B86" w:rsidRDefault="00DF0B86" w:rsidP="00DF6A7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318B28E" w14:textId="62D81CFF" w:rsidR="00DF6A73" w:rsidRDefault="00DF6A73" w:rsidP="00DF6A73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Consideraciones para la Competencia</w:t>
      </w:r>
    </w:p>
    <w:p w14:paraId="0586A763" w14:textId="77777777" w:rsidR="00DF6A73" w:rsidRDefault="00DF6A73" w:rsidP="00DF6A73">
      <w:pPr>
        <w:pStyle w:val="Sangradetextonormal"/>
        <w:jc w:val="left"/>
        <w:rPr>
          <w:rFonts w:ascii="Arial" w:hAnsi="Arial" w:cs="Arial"/>
          <w:b/>
          <w:sz w:val="22"/>
          <w:szCs w:val="22"/>
        </w:rPr>
      </w:pPr>
    </w:p>
    <w:p w14:paraId="19D0447A" w14:textId="77777777" w:rsidR="00DF6A73" w:rsidRDefault="00DF6A73" w:rsidP="00DF6A73">
      <w:pPr>
        <w:pStyle w:val="Sangradetextonormal"/>
        <w:jc w:val="left"/>
        <w:rPr>
          <w:rFonts w:ascii="Arial" w:hAnsi="Arial" w:cs="Arial"/>
          <w:b/>
          <w:sz w:val="22"/>
          <w:szCs w:val="22"/>
        </w:rPr>
      </w:pPr>
    </w:p>
    <w:p w14:paraId="65DFC90B" w14:textId="039701A8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Los manuales y reglas que regirán la competencia de rescate minero, así como en primeros auxilios son las del año </w:t>
      </w:r>
      <w:r w:rsidR="00DB134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2022, 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20</w:t>
      </w:r>
      <w:r w:rsidR="000A6F77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2</w:t>
      </w:r>
      <w:r w:rsidR="00DB134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1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</w:t>
      </w:r>
      <w:r w:rsidR="00DB134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y 2011 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que pueden bajarse a través del portal de la Cámara Minera de México en </w:t>
      </w:r>
      <w:hyperlink r:id="rId9" w:tgtFrame="_blank" w:history="1">
        <w:r w:rsidR="00FE463F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https://camimex.org.mx/index.php/publicaciones/manuales-de-rescate</w:t>
        </w:r>
      </w:hyperlink>
      <w:r w:rsidR="00FE463F">
        <w:t xml:space="preserve"> 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sin embargo agradeceremos tomar en cuenta las siguientes consideraciones: </w:t>
      </w:r>
    </w:p>
    <w:p w14:paraId="5530AB33" w14:textId="77777777" w:rsidR="00DF6A73" w:rsidRDefault="00DF6A73" w:rsidP="00DF6A73">
      <w:pPr>
        <w:pStyle w:val="Sangradetextonormal"/>
        <w:jc w:val="left"/>
        <w:rPr>
          <w:rFonts w:ascii="Arial" w:hAnsi="Arial" w:cs="Arial"/>
          <w:b/>
          <w:sz w:val="22"/>
          <w:szCs w:val="22"/>
        </w:rPr>
      </w:pPr>
    </w:p>
    <w:p w14:paraId="47249533" w14:textId="77777777" w:rsidR="00DF6A73" w:rsidRDefault="00DF6A73" w:rsidP="00DF6A73">
      <w:pPr>
        <w:pStyle w:val="Sangradetextonormal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Rescate minero</w:t>
      </w:r>
    </w:p>
    <w:p w14:paraId="617C9EEA" w14:textId="77777777" w:rsidR="00DF6A73" w:rsidRDefault="00DF6A73" w:rsidP="00DF6A73">
      <w:pPr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04E96B9A" w14:textId="77777777" w:rsidR="00DF6A73" w:rsidRPr="00014B6D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Cuadrillas de rescate minero subterráneo que pasan a la competencia nacional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br/>
      </w:r>
    </w:p>
    <w:p w14:paraId="09D19857" w14:textId="218E3BC2" w:rsidR="00DF6A73" w:rsidRPr="00014B6D" w:rsidRDefault="00DF6A73" w:rsidP="00DF6A73">
      <w:pPr>
        <w:jc w:val="both"/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 xml:space="preserve">         </w:t>
      </w:r>
      <w:r w:rsidRPr="00014B6D"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>Competencia Re</w:t>
      </w:r>
      <w:r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 xml:space="preserve">gional Zona </w:t>
      </w:r>
      <w:r w:rsidR="000F1938"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>Centro-Sur</w:t>
      </w:r>
      <w:r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ab/>
        <w:t xml:space="preserve">                 </w:t>
      </w:r>
    </w:p>
    <w:p w14:paraId="48CDE738" w14:textId="77777777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862"/>
        <w:gridCol w:w="1645"/>
        <w:gridCol w:w="2151"/>
      </w:tblGrid>
      <w:tr w:rsidR="00C5494A" w:rsidRPr="00AB2A32" w14:paraId="3CFB2AB9" w14:textId="77777777" w:rsidTr="000056D1">
        <w:tc>
          <w:tcPr>
            <w:tcW w:w="2013" w:type="dxa"/>
            <w:shd w:val="clear" w:color="auto" w:fill="auto"/>
          </w:tcPr>
          <w:p w14:paraId="1E2C303A" w14:textId="77777777" w:rsidR="00C5494A" w:rsidRPr="00AB2A32" w:rsidRDefault="00C5494A" w:rsidP="009A13D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</w:pPr>
            <w:r w:rsidRPr="00AB2A32"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  <w:t>Cuadrilla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</w:tcPr>
          <w:p w14:paraId="095D8208" w14:textId="77777777" w:rsidR="00C5494A" w:rsidRPr="00AB2A32" w:rsidRDefault="00C5494A" w:rsidP="009A13D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</w:pPr>
            <w:r w:rsidRPr="00AB2A32"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  <w:t>Empresa</w:t>
            </w:r>
          </w:p>
          <w:p w14:paraId="427D9630" w14:textId="032FA5C1" w:rsidR="00C5494A" w:rsidRPr="00AB2A32" w:rsidRDefault="00C5494A" w:rsidP="009A13D8">
            <w:pPr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93494" w14:textId="3B42BB91" w:rsidR="00C5494A" w:rsidRPr="00AB2A32" w:rsidRDefault="00C5494A" w:rsidP="009A13D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EBC2" w14:textId="21DD20DE" w:rsidR="00C5494A" w:rsidRPr="00AB2A32" w:rsidRDefault="00C5494A" w:rsidP="009A13D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0"/>
                <w:lang w:val="es-MX" w:eastAsia="es-ES"/>
              </w:rPr>
            </w:pPr>
          </w:p>
        </w:tc>
      </w:tr>
      <w:tr w:rsidR="00C5494A" w:rsidRPr="00AB2A32" w14:paraId="5661B00A" w14:textId="77777777" w:rsidTr="000056D1">
        <w:tc>
          <w:tcPr>
            <w:tcW w:w="2013" w:type="dxa"/>
            <w:shd w:val="clear" w:color="auto" w:fill="auto"/>
            <w:vAlign w:val="center"/>
          </w:tcPr>
          <w:p w14:paraId="0AA2CC5C" w14:textId="77D04E63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Zorros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5229D" w14:textId="6D2FF862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Minera Fresnillo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6D50" w14:textId="67674448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7AB2" w14:textId="0A227821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45D60541" w14:textId="77777777" w:rsidTr="000056D1">
        <w:trPr>
          <w:trHeight w:val="70"/>
        </w:trPr>
        <w:tc>
          <w:tcPr>
            <w:tcW w:w="2013" w:type="dxa"/>
            <w:shd w:val="clear" w:color="auto" w:fill="auto"/>
            <w:vAlign w:val="center"/>
          </w:tcPr>
          <w:p w14:paraId="7CAB645E" w14:textId="1B474A45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La Colorada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FA536" w14:textId="6458BDE9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Plata Panamericana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E8BA0" w14:textId="20154E5C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68D8" w14:textId="7FB36421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365DCA28" w14:textId="77777777" w:rsidTr="000056D1">
        <w:tc>
          <w:tcPr>
            <w:tcW w:w="2013" w:type="dxa"/>
            <w:shd w:val="clear" w:color="auto" w:fill="auto"/>
            <w:vAlign w:val="center"/>
          </w:tcPr>
          <w:p w14:paraId="3E945FD6" w14:textId="6A4A67A3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Tizapa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DB8A0" w14:textId="3B7A8CA8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Minera Tizapa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1DE8D" w14:textId="02E4EC6F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381F8" w14:textId="6C6BE960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6949E080" w14:textId="77777777" w:rsidTr="000056D1">
        <w:tc>
          <w:tcPr>
            <w:tcW w:w="2013" w:type="dxa"/>
            <w:shd w:val="clear" w:color="auto" w:fill="auto"/>
            <w:vAlign w:val="center"/>
          </w:tcPr>
          <w:p w14:paraId="472129D0" w14:textId="45474F3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Nahuales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FCB3A" w14:textId="55F683ED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Industrial Minera México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95AA4" w14:textId="2A11C6AB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742C9" w14:textId="234F08D0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3AD459A1" w14:textId="77777777" w:rsidTr="000056D1">
        <w:tc>
          <w:tcPr>
            <w:tcW w:w="2013" w:type="dxa"/>
            <w:shd w:val="clear" w:color="auto" w:fill="auto"/>
            <w:vAlign w:val="center"/>
          </w:tcPr>
          <w:p w14:paraId="52367347" w14:textId="163D6C9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Pibulls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3E60C" w14:textId="663A5DB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Minera Saucito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FAE7" w14:textId="0C449C93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552C0" w14:textId="06FF53F5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011623BF" w14:textId="77777777" w:rsidTr="000056D1">
        <w:tc>
          <w:tcPr>
            <w:tcW w:w="2013" w:type="dxa"/>
            <w:shd w:val="clear" w:color="auto" w:fill="auto"/>
            <w:vAlign w:val="center"/>
          </w:tcPr>
          <w:p w14:paraId="226462F1" w14:textId="796CAB11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Suricatos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46EED" w14:textId="568DD54A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First Majestic San Dimás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367D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42B0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7B249EE7" w14:textId="77777777" w:rsidTr="000056D1">
        <w:tc>
          <w:tcPr>
            <w:tcW w:w="2013" w:type="dxa"/>
            <w:shd w:val="clear" w:color="auto" w:fill="auto"/>
            <w:vAlign w:val="center"/>
          </w:tcPr>
          <w:p w14:paraId="5CAA72A6" w14:textId="6E95AE1E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Sabuesos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D4424" w14:textId="34497984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Minera Excellon de México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D9E4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2DE3C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5494A" w:rsidRPr="00AB2A32" w14:paraId="68B8ADAD" w14:textId="77777777" w:rsidTr="000056D1">
        <w:tc>
          <w:tcPr>
            <w:tcW w:w="2013" w:type="dxa"/>
            <w:shd w:val="clear" w:color="auto" w:fill="auto"/>
            <w:vAlign w:val="center"/>
          </w:tcPr>
          <w:p w14:paraId="47CB63AE" w14:textId="37156E1B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Concreto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BD477" w14:textId="3F9FDCDE" w:rsidR="00C549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Concreto Lanzado de Fresnillo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B34C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52AD3" w14:textId="77777777" w:rsidR="00C5494A" w:rsidRPr="00862C4A" w:rsidRDefault="00C5494A" w:rsidP="009A13D8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7F7F5312" w14:textId="689737CC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0C448167" w14:textId="00BF1B19" w:rsidR="000F1938" w:rsidRDefault="000F1938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Para cuadrillas de la zona norte las primeras </w:t>
      </w:r>
      <w:r w:rsidR="005A0F01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8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cuadrillas que se inscriban.</w:t>
      </w:r>
    </w:p>
    <w:p w14:paraId="319F669E" w14:textId="77777777" w:rsidR="000F1938" w:rsidRDefault="000F1938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7ECD89E6" w14:textId="61F511D8" w:rsidR="00DF6A73" w:rsidRPr="002E67C7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 xml:space="preserve">Les recordamos a las cuadrillas participantes en la prueba de rescate minero que </w:t>
      </w:r>
      <w:r>
        <w:rPr>
          <w:rFonts w:ascii="Arial" w:hAnsi="Arial" w:cs="Arial"/>
          <w:color w:val="000000"/>
          <w:sz w:val="22"/>
          <w:szCs w:val="20"/>
          <w:lang w:val="es-MX"/>
        </w:rPr>
        <w:t xml:space="preserve">los aparatos de respiración autónoma deberán de revisarse </w:t>
      </w:r>
      <w:r w:rsidR="000F1938">
        <w:rPr>
          <w:rFonts w:ascii="Arial" w:hAnsi="Arial" w:cs="Arial"/>
          <w:color w:val="000000"/>
          <w:sz w:val="22"/>
          <w:szCs w:val="20"/>
          <w:lang w:val="es-MX"/>
        </w:rPr>
        <w:t>de acuerdo con</w:t>
      </w:r>
      <w:r>
        <w:rPr>
          <w:rFonts w:ascii="Arial" w:hAnsi="Arial" w:cs="Arial"/>
          <w:color w:val="000000"/>
          <w:sz w:val="22"/>
          <w:szCs w:val="20"/>
          <w:lang w:val="es-MX"/>
        </w:rPr>
        <w:t xml:space="preserve"> las especificaciones de los fabricantes, el aparato que no cumpla con este requisito no podrá competir.</w:t>
      </w:r>
    </w:p>
    <w:p w14:paraId="2E302A2D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08CED04D" w14:textId="77777777" w:rsidR="00DF6A73" w:rsidRPr="00040AB0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0"/>
          <w:lang w:val="es-MX" w:eastAsia="es-ES"/>
        </w:rPr>
      </w:pPr>
      <w:r w:rsidRPr="00040AB0">
        <w:rPr>
          <w:rFonts w:ascii="Arial" w:eastAsia="Arial Unicode MS" w:hAnsi="Arial" w:cs="Arial"/>
          <w:sz w:val="22"/>
          <w:szCs w:val="20"/>
          <w:lang w:val="es-MX" w:eastAsia="es-ES"/>
        </w:rPr>
        <w:t xml:space="preserve">Será motivo de descalificación para la cuadrilla si el aparato de respiración autónoma presenta fallas durante la competencia </w:t>
      </w:r>
      <w:r>
        <w:rPr>
          <w:rFonts w:ascii="Arial" w:eastAsia="Arial Unicode MS" w:hAnsi="Arial" w:cs="Arial"/>
          <w:sz w:val="22"/>
          <w:szCs w:val="20"/>
          <w:lang w:val="es-MX" w:eastAsia="es-ES"/>
        </w:rPr>
        <w:t>y la cuadrilla no salga</w:t>
      </w:r>
      <w:r w:rsidRPr="00040AB0">
        <w:rPr>
          <w:rFonts w:ascii="Arial" w:eastAsia="Arial Unicode MS" w:hAnsi="Arial" w:cs="Arial"/>
          <w:sz w:val="22"/>
          <w:szCs w:val="20"/>
          <w:lang w:val="es-MX" w:eastAsia="es-ES"/>
        </w:rPr>
        <w:t xml:space="preserve"> de inmediato a la base de aire fresco a corregirlas.</w:t>
      </w:r>
    </w:p>
    <w:p w14:paraId="0119C62F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54D4B2FE" w14:textId="3F232E4B" w:rsidR="00DF6A73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Todas las cuadrillas de rescate minero subterráneo deberán de traer su detector de gases probados y calibrados.</w:t>
      </w:r>
      <w:r w:rsidR="000F1938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No se aceptarán las tablillas para simulación.</w:t>
      </w:r>
    </w:p>
    <w:p w14:paraId="7EE3A3C5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7E0EBEA3" w14:textId="2AAB3E66" w:rsidR="00DF6A73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Este año se han incluido la prueba </w:t>
      </w:r>
      <w:r w:rsidR="00812D4A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de esfuerzo</w:t>
      </w:r>
      <w:r w:rsidR="0080114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, la cual se llevará a cabo durante el confinamiento a</w:t>
      </w:r>
      <w:r w:rsidR="006C76DC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los miembros de la cuadrilla</w:t>
      </w:r>
      <w:r w:rsidR="00DB134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quince minutos antes de ingresar al campo.</w:t>
      </w:r>
    </w:p>
    <w:p w14:paraId="4FC17578" w14:textId="77777777" w:rsidR="002174CC" w:rsidRDefault="002174CC" w:rsidP="002174CC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0685A2C1" w14:textId="2A45866D" w:rsidR="002174CC" w:rsidRPr="002174CC" w:rsidRDefault="002174CC" w:rsidP="002174CC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Habrá apoyo por parte de la empresa draeger para suministrar los cilindros de hielo para los equipos BG-4.  No se permitirá el uso de cubitos de hielo.</w:t>
      </w:r>
    </w:p>
    <w:p w14:paraId="16B48002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259F8BE5" w14:textId="77777777" w:rsidR="00DF6A73" w:rsidRDefault="00DF6A73" w:rsidP="00DF6A73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lastRenderedPageBreak/>
        <w:t>Se llevará a cabo una premiación por separado para la prueba de primeros auxilios para las operaciones subterráneas.  La prueba será integral, sumando las tres estaciones más el examen escrito.</w:t>
      </w:r>
    </w:p>
    <w:p w14:paraId="1BCC2B09" w14:textId="1DD8F507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273CE164" w14:textId="659F769E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31967B91" w14:textId="750F404A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6522562F" w14:textId="71513A4A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54361454" w14:textId="39B6C6A3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33EF392D" w14:textId="7B7144A4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43634ADA" w14:textId="77777777" w:rsidR="002174CC" w:rsidRDefault="002174CC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029BB9FC" w14:textId="77777777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2B3AB77D" w14:textId="66E94CF4" w:rsidR="00DF6A73" w:rsidRPr="00014B6D" w:rsidRDefault="00DF6A73" w:rsidP="00DF6A73">
      <w:pPr>
        <w:jc w:val="both"/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</w:pPr>
      <w:r w:rsidRPr="00014B6D"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>Primeros Auxilios</w:t>
      </w:r>
      <w:r w:rsidR="00DB134B">
        <w:rPr>
          <w:rFonts w:ascii="Arial" w:eastAsia="Arial Unicode MS" w:hAnsi="Arial" w:cs="Arial"/>
          <w:b/>
          <w:color w:val="000000"/>
          <w:sz w:val="22"/>
          <w:szCs w:val="20"/>
          <w:lang w:val="es-MX" w:eastAsia="es-ES"/>
        </w:rPr>
        <w:t xml:space="preserve"> y Materiales Peligrosos</w:t>
      </w:r>
    </w:p>
    <w:p w14:paraId="069E0012" w14:textId="77777777" w:rsidR="00DF6A73" w:rsidRDefault="00DF6A73" w:rsidP="00DF6A73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</w:p>
    <w:p w14:paraId="76756BDB" w14:textId="77777777" w:rsidR="00DF6A73" w:rsidRDefault="00DF6A73" w:rsidP="00DF6A73">
      <w:p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11B7AF0A" w14:textId="77777777" w:rsidR="00DF6A73" w:rsidRDefault="00DF6A73" w:rsidP="00DF6A73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Se aceptará como participante únicamente una cuadrilla por unidad minera o planta metalúrgica.  Si se trata de complejos metalúrgicos podrán participar hasta con tres cuadrillas.</w:t>
      </w:r>
    </w:p>
    <w:p w14:paraId="4EC2DD7C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24B7C97F" w14:textId="77777777" w:rsidR="00DF6A73" w:rsidRDefault="00DF6A73" w:rsidP="00DF6A73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Se acepta la participación de paramédicos y técnicos en urgencias médicas en esta prueba.</w:t>
      </w:r>
    </w:p>
    <w:p w14:paraId="39B9D2BF" w14:textId="77777777" w:rsidR="00DF6A73" w:rsidRDefault="00DF6A73" w:rsidP="00DF6A73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28D6B969" w14:textId="13FBE98C" w:rsidR="00DF6A73" w:rsidRDefault="00D762DA" w:rsidP="00DF6A73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S</w:t>
      </w:r>
      <w:r w:rsidR="00DF6A73" w:rsidRPr="004D27C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e llevará a cabo una premiación por separado para la prue</w:t>
      </w:r>
      <w:r w:rsidR="00DF6A73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ba de primeros auxilios para los, tajos, plantas</w:t>
      </w:r>
      <w:r w:rsidR="00B12CFA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, subterráneas</w:t>
      </w:r>
      <w:r w:rsidR="00DF6A73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y proyectos</w:t>
      </w:r>
      <w:r w:rsidR="00DF6A73" w:rsidRPr="004D27CB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.  La prueba será integral, sumando las tres estaciones más el examen escrito.</w:t>
      </w:r>
    </w:p>
    <w:p w14:paraId="0EDBAA52" w14:textId="77777777" w:rsidR="00B12CFA" w:rsidRDefault="00B12CFA" w:rsidP="00B12CFA">
      <w:pPr>
        <w:pStyle w:val="Prrafodelista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497B00D4" w14:textId="2D58F2FF" w:rsidR="00B12CFA" w:rsidRPr="004D27CB" w:rsidRDefault="00D762DA" w:rsidP="00DF6A73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Las cuadrillas que participan en la prueba de primeros </w:t>
      </w:r>
      <w:r w:rsidR="002F0CD7"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>auxilios</w:t>
      </w:r>
      <w:r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  <w:t xml:space="preserve"> podrán participar al día siguiente en la prueba de materiales peligrosos.</w:t>
      </w:r>
    </w:p>
    <w:p w14:paraId="5093CAAF" w14:textId="77777777" w:rsidR="00DF6A73" w:rsidRPr="00AE21BD" w:rsidRDefault="00DF6A73" w:rsidP="00DF6A73">
      <w:pPr>
        <w:ind w:left="360"/>
        <w:jc w:val="both"/>
        <w:rPr>
          <w:rFonts w:ascii="Arial" w:eastAsia="Arial Unicode MS" w:hAnsi="Arial" w:cs="Arial"/>
          <w:color w:val="000000"/>
          <w:sz w:val="22"/>
          <w:szCs w:val="20"/>
          <w:lang w:val="es-MX" w:eastAsia="es-ES"/>
        </w:rPr>
      </w:pPr>
    </w:p>
    <w:p w14:paraId="7B6B89EE" w14:textId="77777777" w:rsidR="00DF6A73" w:rsidRPr="004B429D" w:rsidRDefault="00DF6A73">
      <w:pPr>
        <w:rPr>
          <w:lang w:val="es-MX"/>
        </w:rPr>
      </w:pPr>
    </w:p>
    <w:sectPr w:rsidR="00DF6A73" w:rsidRPr="004B429D">
      <w:pgSz w:w="12240" w:h="15840"/>
      <w:pgMar w:top="899" w:right="1191" w:bottom="71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0C9C"/>
    <w:multiLevelType w:val="hybridMultilevel"/>
    <w:tmpl w:val="EE58469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15F58"/>
    <w:multiLevelType w:val="hybridMultilevel"/>
    <w:tmpl w:val="DEF63B6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963300">
    <w:abstractNumId w:val="0"/>
  </w:num>
  <w:num w:numId="2" w16cid:durableId="188155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73"/>
    <w:rsid w:val="00021B77"/>
    <w:rsid w:val="00041CA7"/>
    <w:rsid w:val="000A6F77"/>
    <w:rsid w:val="000B038E"/>
    <w:rsid w:val="000F1938"/>
    <w:rsid w:val="002174CC"/>
    <w:rsid w:val="002463A4"/>
    <w:rsid w:val="002505B8"/>
    <w:rsid w:val="00263FCC"/>
    <w:rsid w:val="002F0CD7"/>
    <w:rsid w:val="0031789E"/>
    <w:rsid w:val="003B59DA"/>
    <w:rsid w:val="004B429D"/>
    <w:rsid w:val="005A0F01"/>
    <w:rsid w:val="005F1638"/>
    <w:rsid w:val="006C76DC"/>
    <w:rsid w:val="0078026C"/>
    <w:rsid w:val="0080114B"/>
    <w:rsid w:val="00812D4A"/>
    <w:rsid w:val="008F5422"/>
    <w:rsid w:val="00912510"/>
    <w:rsid w:val="009B1396"/>
    <w:rsid w:val="00A608B6"/>
    <w:rsid w:val="00B12CFA"/>
    <w:rsid w:val="00B87489"/>
    <w:rsid w:val="00C5494A"/>
    <w:rsid w:val="00D762DA"/>
    <w:rsid w:val="00DB134B"/>
    <w:rsid w:val="00DF0B86"/>
    <w:rsid w:val="00DF6A73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856"/>
  <w15:chartTrackingRefBased/>
  <w15:docId w15:val="{8AAAF510-8B72-4585-9285-4071941F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F6A73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F6A7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semiHidden/>
    <w:rsid w:val="00DF6A7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DF6A73"/>
    <w:pPr>
      <w:ind w:left="720" w:hanging="720"/>
      <w:jc w:val="both"/>
    </w:pPr>
    <w:rPr>
      <w:rFonts w:ascii="Tahoma" w:hAnsi="Tahoma" w:cs="Tahoma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6A73"/>
    <w:rPr>
      <w:rFonts w:ascii="Tahoma" w:eastAsia="Times New Roman" w:hAnsi="Tahoma" w:cs="Tahoma"/>
      <w:sz w:val="24"/>
      <w:szCs w:val="24"/>
    </w:rPr>
  </w:style>
  <w:style w:type="paragraph" w:styleId="Prrafodelista">
    <w:name w:val="List Paragraph"/>
    <w:basedOn w:val="Normal"/>
    <w:uiPriority w:val="34"/>
    <w:qFormat/>
    <w:rsid w:val="00DF6A73"/>
    <w:pPr>
      <w:ind w:left="708"/>
    </w:pPr>
  </w:style>
  <w:style w:type="paragraph" w:styleId="Ttulo">
    <w:name w:val="Title"/>
    <w:basedOn w:val="Normal"/>
    <w:link w:val="TtuloCar"/>
    <w:qFormat/>
    <w:rsid w:val="00DF0B86"/>
    <w:pPr>
      <w:jc w:val="center"/>
    </w:pPr>
    <w:rPr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F0B8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mex@prodigy.net.mx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imex.org.mx/index.php/publicaciones/manuales-de-resca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 CAMIMEX</dc:creator>
  <cp:keywords/>
  <dc:description/>
  <cp:lastModifiedBy>NAYELY SOLEDAD NAVA LEON</cp:lastModifiedBy>
  <cp:revision>3</cp:revision>
  <cp:lastPrinted>2022-10-10T16:13:00Z</cp:lastPrinted>
  <dcterms:created xsi:type="dcterms:W3CDTF">2022-10-10T19:39:00Z</dcterms:created>
  <dcterms:modified xsi:type="dcterms:W3CDTF">2022-10-26T15:11:00Z</dcterms:modified>
</cp:coreProperties>
</file>